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25820" w14:textId="77777777" w:rsidR="00497008" w:rsidRPr="00561D04" w:rsidRDefault="00497008" w:rsidP="00497008">
      <w:pPr>
        <w:rPr>
          <w:b/>
          <w:bCs/>
          <w:color w:val="0070C0"/>
          <w:sz w:val="42"/>
          <w:szCs w:val="48"/>
        </w:rPr>
      </w:pPr>
      <w:r w:rsidRPr="00561D04">
        <w:rPr>
          <w:b/>
          <w:bCs/>
          <w:color w:val="0070C0"/>
          <w:sz w:val="42"/>
          <w:szCs w:val="48"/>
        </w:rPr>
        <w:t xml:space="preserve">Ethical &amp; Inclusive Practices in Profession </w:t>
      </w:r>
    </w:p>
    <w:p w14:paraId="453475BD" w14:textId="77777777" w:rsidR="00497008" w:rsidRPr="00497008" w:rsidRDefault="00497008" w:rsidP="00497008">
      <w:pPr>
        <w:jc w:val="both"/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t>শুধু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টিভেট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সেক্টরই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নয়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সকল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সেক্টরেই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এথিকাল</w:t>
      </w:r>
      <w:proofErr w:type="spellEnd"/>
      <w:r w:rsidRPr="00497008">
        <w:rPr>
          <w:rFonts w:ascii="Kalpurush" w:hAnsi="Kalpurush" w:cs="Kalpurush"/>
        </w:rPr>
        <w:t xml:space="preserve"> ও </w:t>
      </w:r>
      <w:proofErr w:type="spellStart"/>
      <w:r w:rsidRPr="00497008">
        <w:rPr>
          <w:rFonts w:ascii="Kalpurush" w:hAnsi="Kalpurush" w:cs="Kalpurush"/>
        </w:rPr>
        <w:t>ইনক্লুসিভ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প্রাক্টিস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একটি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গুরুত্বপূর্ণ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বিষয়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যদিও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এই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দুটি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বিষয়ে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আমাদের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আলোচনা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বেশিরভাগ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ক্ষেত্রেই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বইপত্রেই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সীমাবদ্ধ</w:t>
      </w:r>
      <w:proofErr w:type="spellEnd"/>
      <w:r w:rsidRPr="00497008">
        <w:rPr>
          <w:rFonts w:ascii="Kalpurush" w:hAnsi="Kalpurush" w:cs="Kalpurush"/>
        </w:rPr>
        <w:t xml:space="preserve">। </w:t>
      </w:r>
      <w:proofErr w:type="spellStart"/>
      <w:r w:rsidRPr="00497008">
        <w:rPr>
          <w:rFonts w:ascii="Kalpurush" w:hAnsi="Kalpurush" w:cs="Kalpurush"/>
        </w:rPr>
        <w:t>তবে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একজন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টিভেট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ট্রেইনার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হিসেবে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আপনাকে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অবশ্যই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এথিকাল</w:t>
      </w:r>
      <w:proofErr w:type="spellEnd"/>
      <w:r w:rsidRPr="00497008">
        <w:rPr>
          <w:rFonts w:ascii="Kalpurush" w:hAnsi="Kalpurush" w:cs="Kalpurush"/>
        </w:rPr>
        <w:t xml:space="preserve"> ও </w:t>
      </w:r>
      <w:proofErr w:type="spellStart"/>
      <w:r w:rsidRPr="00497008">
        <w:rPr>
          <w:rFonts w:ascii="Kalpurush" w:hAnsi="Kalpurush" w:cs="Kalpurush"/>
        </w:rPr>
        <w:t>ইনক্লুসিভ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প্রাক্টিস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করতে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হবে</w:t>
      </w:r>
      <w:proofErr w:type="spellEnd"/>
      <w:r w:rsidRPr="00497008">
        <w:rPr>
          <w:rFonts w:ascii="Kalpurush" w:hAnsi="Kalpurush" w:cs="Kalpurush"/>
        </w:rPr>
        <w:t xml:space="preserve">। </w:t>
      </w:r>
    </w:p>
    <w:p w14:paraId="0895AD5A" w14:textId="77777777" w:rsidR="00497008" w:rsidRPr="00497008" w:rsidRDefault="00497008" w:rsidP="00497008">
      <w:pPr>
        <w:jc w:val="both"/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t>ইনক্লুসিভিটি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হল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যে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শিক্ষার্থী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যে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রকমই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হোক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না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কেন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তাকে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শিখন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পরিবেশে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নিয়ে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আসা</w:t>
      </w:r>
      <w:proofErr w:type="spellEnd"/>
      <w:r w:rsidRPr="00497008">
        <w:rPr>
          <w:rFonts w:ascii="Kalpurush" w:hAnsi="Kalpurush" w:cs="Kalpurush"/>
        </w:rPr>
        <w:t xml:space="preserve">। </w:t>
      </w:r>
      <w:proofErr w:type="spellStart"/>
      <w:r w:rsidRPr="00497008">
        <w:rPr>
          <w:rFonts w:ascii="Kalpurush" w:hAnsi="Kalpurush" w:cs="Kalpurush"/>
        </w:rPr>
        <w:t>তা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হোক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ফিজিকালি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চ্যালেঞ্জড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বা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ভালনারেবল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গ্রুপের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বা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আন্ডারপ্রিভিলেজড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গ্রুপের</w:t>
      </w:r>
      <w:proofErr w:type="spellEnd"/>
      <w:r w:rsidRPr="00497008">
        <w:rPr>
          <w:rFonts w:ascii="Kalpurush" w:hAnsi="Kalpurush" w:cs="Kalpurush"/>
        </w:rPr>
        <w:t xml:space="preserve">। </w:t>
      </w:r>
      <w:proofErr w:type="spellStart"/>
      <w:r w:rsidRPr="00497008">
        <w:rPr>
          <w:rFonts w:ascii="Kalpurush" w:hAnsi="Kalpurush" w:cs="Kalpurush"/>
        </w:rPr>
        <w:t>একজন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টিভেট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ট্রেইনারকে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সেশন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এমন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ভাবে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সাজাতে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হবে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যাতে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লার্নিং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ডোমেইনের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বেশিরভাগই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তার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সেশন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কাভার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করতে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পারে</w:t>
      </w:r>
      <w:proofErr w:type="spellEnd"/>
      <w:r w:rsidRPr="00497008">
        <w:rPr>
          <w:rFonts w:ascii="Kalpurush" w:hAnsi="Kalpurush" w:cs="Kalpurush"/>
        </w:rPr>
        <w:t xml:space="preserve">। </w:t>
      </w:r>
      <w:proofErr w:type="spellStart"/>
      <w:r w:rsidRPr="00497008">
        <w:rPr>
          <w:rFonts w:ascii="Kalpurush" w:hAnsi="Kalpurush" w:cs="Kalpurush"/>
        </w:rPr>
        <w:t>কেননা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প্রতিটি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শিক্ষার্থীই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আলাদা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সবার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চাহিদা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বোঝার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ক্ষমতা</w:t>
      </w:r>
      <w:proofErr w:type="spellEnd"/>
      <w:r w:rsidRPr="00497008">
        <w:rPr>
          <w:rFonts w:ascii="Kalpurush" w:hAnsi="Kalpurush" w:cs="Kalpurush"/>
        </w:rPr>
        <w:t xml:space="preserve"> ও </w:t>
      </w:r>
      <w:proofErr w:type="spellStart"/>
      <w:r w:rsidRPr="00497008">
        <w:rPr>
          <w:rFonts w:ascii="Kalpurush" w:hAnsi="Kalpurush" w:cs="Kalpurush"/>
        </w:rPr>
        <w:t>ধরণ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একই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হবে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না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এটাই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স্বাভাবিক</w:t>
      </w:r>
      <w:proofErr w:type="spellEnd"/>
      <w:r w:rsidRPr="00497008">
        <w:rPr>
          <w:rFonts w:ascii="Kalpurush" w:hAnsi="Kalpurush" w:cs="Kalpurush"/>
        </w:rPr>
        <w:t xml:space="preserve">। </w:t>
      </w:r>
      <w:proofErr w:type="spellStart"/>
      <w:r w:rsidRPr="00497008">
        <w:rPr>
          <w:rFonts w:ascii="Kalpurush" w:hAnsi="Kalpurush" w:cs="Kalpurush"/>
        </w:rPr>
        <w:t>কেউ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শুধু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বই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পড়েই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শিখে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যাবে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কেউ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শিখবে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নিজে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করে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কেউবা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কাউকে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করতে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দেখলে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নিজেও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শিখে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যাবে</w:t>
      </w:r>
      <w:proofErr w:type="spellEnd"/>
      <w:r w:rsidRPr="00497008">
        <w:rPr>
          <w:rFonts w:ascii="Kalpurush" w:hAnsi="Kalpurush" w:cs="Kalpurush"/>
        </w:rPr>
        <w:t xml:space="preserve">। </w:t>
      </w:r>
      <w:proofErr w:type="spellStart"/>
      <w:r w:rsidRPr="00497008">
        <w:rPr>
          <w:rFonts w:ascii="Kalpurush" w:hAnsi="Kalpurush" w:cs="Kalpurush"/>
        </w:rPr>
        <w:t>তাই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শিক্ষণ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পদ্ধতি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যদি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একটিই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হয়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তাহলে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সবাই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শিখতে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পারবেনা</w:t>
      </w:r>
      <w:proofErr w:type="spellEnd"/>
      <w:r w:rsidRPr="00497008">
        <w:rPr>
          <w:rFonts w:ascii="Kalpurush" w:hAnsi="Kalpurush" w:cs="Kalpurush"/>
        </w:rPr>
        <w:t xml:space="preserve">। </w:t>
      </w:r>
      <w:proofErr w:type="spellStart"/>
      <w:r w:rsidRPr="00497008">
        <w:rPr>
          <w:rFonts w:ascii="Kalpurush" w:hAnsi="Kalpurush" w:cs="Kalpurush"/>
        </w:rPr>
        <w:t>সেজন্য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শিক্ষন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পদ্ধতিকে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আপনার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ট্রেইনিদের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চাহিদা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অনুযায়ীই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সাজাতে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হবে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পূণর্বিন্যাস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করতে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হবে</w:t>
      </w:r>
      <w:proofErr w:type="spellEnd"/>
      <w:r w:rsidRPr="00497008">
        <w:rPr>
          <w:rFonts w:ascii="Kalpurush" w:hAnsi="Kalpurush" w:cs="Kalpurush"/>
        </w:rPr>
        <w:t xml:space="preserve">। </w:t>
      </w:r>
      <w:proofErr w:type="spellStart"/>
      <w:r w:rsidRPr="00497008">
        <w:rPr>
          <w:rFonts w:ascii="Kalpurush" w:hAnsi="Kalpurush" w:cs="Kalpurush"/>
        </w:rPr>
        <w:t>আর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এটিই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ইনক্লুসিভিটি</w:t>
      </w:r>
      <w:proofErr w:type="spellEnd"/>
      <w:r w:rsidRPr="00497008">
        <w:rPr>
          <w:rFonts w:ascii="Kalpurush" w:hAnsi="Kalpurush" w:cs="Kalpurush"/>
        </w:rPr>
        <w:t xml:space="preserve">। </w:t>
      </w:r>
    </w:p>
    <w:p w14:paraId="7128196E" w14:textId="77777777" w:rsidR="00497008" w:rsidRPr="00497008" w:rsidRDefault="00497008" w:rsidP="00497008">
      <w:pPr>
        <w:jc w:val="both"/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t>যদি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তা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না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করতে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পারেন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তাহলে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ইনক্লুসিভিটি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তো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হবেই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না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বরং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সেটি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আনএথিকাল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হবে</w:t>
      </w:r>
      <w:proofErr w:type="spellEnd"/>
      <w:r w:rsidRPr="00497008">
        <w:rPr>
          <w:rFonts w:ascii="Kalpurush" w:hAnsi="Kalpurush" w:cs="Kalpurush"/>
        </w:rPr>
        <w:t xml:space="preserve">। </w:t>
      </w:r>
      <w:proofErr w:type="spellStart"/>
      <w:r w:rsidRPr="00497008">
        <w:rPr>
          <w:rFonts w:ascii="Kalpurush" w:hAnsi="Kalpurush" w:cs="Kalpurush"/>
        </w:rPr>
        <w:t>কেননা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আপনি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আপনার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শ্রেণিকক্ষের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সবাইকে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তো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শেখাতে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পারছেন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না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কিন্তু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তারা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তো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শিখতেই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এসেছিল</w:t>
      </w:r>
      <w:proofErr w:type="spellEnd"/>
      <w:r w:rsidRPr="00497008">
        <w:rPr>
          <w:rFonts w:ascii="Kalpurush" w:hAnsi="Kalpurush" w:cs="Kalpurush"/>
        </w:rPr>
        <w:t xml:space="preserve">। </w:t>
      </w:r>
      <w:proofErr w:type="spellStart"/>
      <w:r w:rsidRPr="00497008">
        <w:rPr>
          <w:rFonts w:ascii="Kalpurush" w:hAnsi="Kalpurush" w:cs="Kalpurush"/>
        </w:rPr>
        <w:t>কিছু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এথিকাল</w:t>
      </w:r>
      <w:proofErr w:type="spellEnd"/>
      <w:r w:rsidRPr="00497008">
        <w:rPr>
          <w:rFonts w:ascii="Kalpurush" w:hAnsi="Kalpurush" w:cs="Kalpurush"/>
        </w:rPr>
        <w:t xml:space="preserve"> ও </w:t>
      </w:r>
      <w:proofErr w:type="spellStart"/>
      <w:r w:rsidRPr="00497008">
        <w:rPr>
          <w:rFonts w:ascii="Kalpurush" w:hAnsi="Kalpurush" w:cs="Kalpurush"/>
        </w:rPr>
        <w:t>ইনক্লুসিভ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প্রফেশনাল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প্রাক্টিসের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উদাহরণ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তুলে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ধরা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হল</w:t>
      </w:r>
      <w:proofErr w:type="spellEnd"/>
      <w:r w:rsidRPr="00497008">
        <w:rPr>
          <w:rFonts w:ascii="Kalpurush" w:hAnsi="Kalpurush" w:cs="Kalpurush"/>
        </w:rPr>
        <w:t xml:space="preserve"> ।</w:t>
      </w:r>
    </w:p>
    <w:p w14:paraId="2A647298" w14:textId="77777777" w:rsidR="00497008" w:rsidRPr="00497008" w:rsidRDefault="00497008" w:rsidP="00497008">
      <w:pPr>
        <w:pStyle w:val="ListParagraph"/>
        <w:numPr>
          <w:ilvl w:val="0"/>
          <w:numId w:val="1"/>
        </w:numPr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t>রিজনেবল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রিস্পন্সিবল</w:t>
      </w:r>
      <w:proofErr w:type="spellEnd"/>
      <w:r w:rsidRPr="00497008">
        <w:rPr>
          <w:rFonts w:ascii="Kalpurush" w:hAnsi="Kalpurush" w:cs="Kalpurush"/>
        </w:rPr>
        <w:t xml:space="preserve"> ও </w:t>
      </w:r>
      <w:proofErr w:type="spellStart"/>
      <w:r w:rsidRPr="00497008">
        <w:rPr>
          <w:rFonts w:ascii="Kalpurush" w:hAnsi="Kalpurush" w:cs="Kalpurush"/>
        </w:rPr>
        <w:t>ট্রান্সপারেন্ট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আচরণ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অনুশীলণ</w:t>
      </w:r>
      <w:proofErr w:type="spellEnd"/>
    </w:p>
    <w:p w14:paraId="6A8CFEC4" w14:textId="77777777" w:rsidR="00497008" w:rsidRPr="00497008" w:rsidRDefault="00497008" w:rsidP="00497008">
      <w:pPr>
        <w:pStyle w:val="ListParagraph"/>
        <w:numPr>
          <w:ilvl w:val="1"/>
          <w:numId w:val="1"/>
        </w:numPr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t>এটি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আপনাকে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সচেতন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ভাবে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ক্ষতিকর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আচরণ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থেকে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দূরে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রাখতে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পারবে</w:t>
      </w:r>
      <w:proofErr w:type="spellEnd"/>
    </w:p>
    <w:p w14:paraId="3E16A555" w14:textId="77777777" w:rsidR="00497008" w:rsidRPr="00497008" w:rsidRDefault="00497008" w:rsidP="00497008">
      <w:pPr>
        <w:pStyle w:val="ListParagraph"/>
        <w:numPr>
          <w:ilvl w:val="1"/>
          <w:numId w:val="1"/>
        </w:numPr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t>অর্গানাইজেশনাল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পলিসি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মেনে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চলুন</w:t>
      </w:r>
      <w:proofErr w:type="spellEnd"/>
    </w:p>
    <w:p w14:paraId="05D17896" w14:textId="77777777" w:rsidR="00497008" w:rsidRPr="00497008" w:rsidRDefault="00497008" w:rsidP="00497008">
      <w:pPr>
        <w:pStyle w:val="ListParagraph"/>
        <w:numPr>
          <w:ilvl w:val="1"/>
          <w:numId w:val="1"/>
        </w:numPr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t>সকল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ক্লায়েন্টের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জন্য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ইকুইটেবল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সার্ভিসেস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প্রদান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করুন</w:t>
      </w:r>
      <w:proofErr w:type="spellEnd"/>
    </w:p>
    <w:p w14:paraId="500BC9A4" w14:textId="77777777" w:rsidR="00497008" w:rsidRPr="00497008" w:rsidRDefault="00497008" w:rsidP="00497008">
      <w:pPr>
        <w:pStyle w:val="ListParagraph"/>
        <w:numPr>
          <w:ilvl w:val="1"/>
          <w:numId w:val="1"/>
        </w:numPr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t>প্রফেশনাল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অর্গানাইজেশনের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স্ট্যান্ডার্ড</w:t>
      </w:r>
      <w:proofErr w:type="spellEnd"/>
      <w:r w:rsidRPr="00497008">
        <w:rPr>
          <w:rFonts w:ascii="Kalpurush" w:hAnsi="Kalpurush" w:cs="Kalpurush"/>
        </w:rPr>
        <w:t xml:space="preserve"> ও </w:t>
      </w:r>
      <w:proofErr w:type="spellStart"/>
      <w:r w:rsidRPr="00497008">
        <w:rPr>
          <w:rFonts w:ascii="Kalpurush" w:hAnsi="Kalpurush" w:cs="Kalpurush"/>
        </w:rPr>
        <w:t>প্রিন্সিপাল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মেনে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চলুন</w:t>
      </w:r>
      <w:proofErr w:type="spellEnd"/>
    </w:p>
    <w:p w14:paraId="6F43666D" w14:textId="77777777" w:rsidR="00497008" w:rsidRPr="00497008" w:rsidRDefault="00497008" w:rsidP="00497008">
      <w:pPr>
        <w:pStyle w:val="ListParagraph"/>
        <w:numPr>
          <w:ilvl w:val="1"/>
          <w:numId w:val="1"/>
        </w:numPr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t>ক্লায়েন্টের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উদ্বেগের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দিকে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নজর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দিন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এবং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তাকে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আস্বস্ত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করুন</w:t>
      </w:r>
      <w:proofErr w:type="spellEnd"/>
    </w:p>
    <w:p w14:paraId="07BD593D" w14:textId="77777777" w:rsidR="00497008" w:rsidRPr="00497008" w:rsidRDefault="00497008" w:rsidP="00497008">
      <w:pPr>
        <w:pStyle w:val="ListParagraph"/>
        <w:numPr>
          <w:ilvl w:val="1"/>
          <w:numId w:val="1"/>
        </w:numPr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lastRenderedPageBreak/>
        <w:t>যদি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লেনদেন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করতে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হয়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তাবে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স্বচ্ছ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থাকুন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এবং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পাকা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রশিদ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দিন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যাতে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করে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সম্পর্কে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আস্থা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বাড়ে</w:t>
      </w:r>
      <w:proofErr w:type="spellEnd"/>
    </w:p>
    <w:p w14:paraId="06153388" w14:textId="77777777" w:rsidR="00497008" w:rsidRPr="00497008" w:rsidRDefault="00497008" w:rsidP="00497008">
      <w:pPr>
        <w:pStyle w:val="ListParagraph"/>
        <w:numPr>
          <w:ilvl w:val="0"/>
          <w:numId w:val="1"/>
        </w:numPr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t>পক্ষপাতবিহীন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আচরণ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করুন</w:t>
      </w:r>
      <w:proofErr w:type="spellEnd"/>
    </w:p>
    <w:p w14:paraId="7666AEFC" w14:textId="77777777" w:rsidR="00497008" w:rsidRPr="00497008" w:rsidRDefault="00497008" w:rsidP="00497008">
      <w:pPr>
        <w:pStyle w:val="ListParagraph"/>
        <w:numPr>
          <w:ilvl w:val="1"/>
          <w:numId w:val="1"/>
        </w:numPr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t>যখন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উপদেশ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পরামর্শ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ইন্টারভিউ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অথবা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কর্মসংস্থানের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সিদ্ধান্ত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নিবেন</w:t>
      </w:r>
      <w:proofErr w:type="spellEnd"/>
    </w:p>
    <w:p w14:paraId="5C53FDCB" w14:textId="77777777" w:rsidR="00497008" w:rsidRPr="00497008" w:rsidRDefault="00497008" w:rsidP="00497008">
      <w:pPr>
        <w:pStyle w:val="ListParagraph"/>
        <w:numPr>
          <w:ilvl w:val="1"/>
          <w:numId w:val="1"/>
        </w:numPr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t>যখন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কর্মসংস্থানের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প্রকৃতি</w:t>
      </w:r>
      <w:proofErr w:type="spellEnd"/>
      <w:r w:rsidRPr="00497008">
        <w:rPr>
          <w:rFonts w:ascii="Kalpurush" w:hAnsi="Kalpurush" w:cs="Kalpurush"/>
        </w:rPr>
        <w:t xml:space="preserve"> ও </w:t>
      </w:r>
      <w:proofErr w:type="spellStart"/>
      <w:r w:rsidRPr="00497008">
        <w:rPr>
          <w:rFonts w:ascii="Kalpurush" w:hAnsi="Kalpurush" w:cs="Kalpurush"/>
        </w:rPr>
        <w:t>মজুরি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নির্ধারণ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এর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সিদ্ধান্ত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নিবেন</w:t>
      </w:r>
      <w:proofErr w:type="spellEnd"/>
    </w:p>
    <w:p w14:paraId="1D3C4584" w14:textId="77777777" w:rsidR="00497008" w:rsidRPr="00497008" w:rsidRDefault="00497008" w:rsidP="00497008">
      <w:pPr>
        <w:pStyle w:val="ListParagraph"/>
        <w:numPr>
          <w:ilvl w:val="0"/>
          <w:numId w:val="1"/>
        </w:numPr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t>ইকউটেবল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অ্যাক্সেস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নিশ্চিত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করুন</w:t>
      </w:r>
      <w:proofErr w:type="spellEnd"/>
    </w:p>
    <w:p w14:paraId="2C439A98" w14:textId="77777777" w:rsidR="00497008" w:rsidRPr="00497008" w:rsidRDefault="00497008" w:rsidP="00497008">
      <w:pPr>
        <w:pStyle w:val="ListParagraph"/>
        <w:numPr>
          <w:ilvl w:val="1"/>
          <w:numId w:val="1"/>
        </w:numPr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t>কোন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শর্ত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উপহার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বা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আর্থিক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সুবিধা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ছাড়াই</w:t>
      </w:r>
      <w:proofErr w:type="spellEnd"/>
    </w:p>
    <w:p w14:paraId="388E7131" w14:textId="77777777" w:rsidR="00497008" w:rsidRPr="00497008" w:rsidRDefault="00497008" w:rsidP="00497008">
      <w:pPr>
        <w:pStyle w:val="ListParagraph"/>
        <w:numPr>
          <w:ilvl w:val="1"/>
          <w:numId w:val="1"/>
        </w:numPr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t>জাতিভেদ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বর্ণভেদ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লিঙ্গভেদ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ধর্মভেদ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বয়সভেদ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বা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অর্থনৈতিক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অবস্থাভেদে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কারে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সাথে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কোন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রুপ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বৈষম্য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না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করেই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সুযোগের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সমতা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প্রদান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করুন</w:t>
      </w:r>
      <w:proofErr w:type="spellEnd"/>
    </w:p>
    <w:p w14:paraId="4B993293" w14:textId="77777777" w:rsidR="00497008" w:rsidRPr="00497008" w:rsidRDefault="00497008" w:rsidP="00497008">
      <w:pPr>
        <w:pStyle w:val="ListParagraph"/>
        <w:numPr>
          <w:ilvl w:val="1"/>
          <w:numId w:val="1"/>
        </w:numPr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t>জাতিবৈচিত্রকে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স্বক্রিয়ভাবে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ইনক্লুসিভ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করুন</w:t>
      </w:r>
      <w:proofErr w:type="spellEnd"/>
    </w:p>
    <w:p w14:paraId="4F362012" w14:textId="77777777" w:rsidR="00497008" w:rsidRPr="00497008" w:rsidRDefault="00497008" w:rsidP="00497008">
      <w:pPr>
        <w:pStyle w:val="ListParagraph"/>
        <w:numPr>
          <w:ilvl w:val="0"/>
          <w:numId w:val="1"/>
        </w:numPr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t>আইনের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অনুশাষণ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মেনে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চলুন</w:t>
      </w:r>
      <w:proofErr w:type="spellEnd"/>
    </w:p>
    <w:p w14:paraId="6A79373E" w14:textId="77777777" w:rsidR="00497008" w:rsidRPr="00497008" w:rsidRDefault="00497008" w:rsidP="00497008">
      <w:pPr>
        <w:pStyle w:val="ListParagraph"/>
        <w:numPr>
          <w:ilvl w:val="1"/>
          <w:numId w:val="1"/>
        </w:numPr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t>স্থানীয়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জাতীয়</w:t>
      </w:r>
      <w:proofErr w:type="spellEnd"/>
      <w:r w:rsidRPr="00497008">
        <w:rPr>
          <w:rFonts w:ascii="Kalpurush" w:hAnsi="Kalpurush" w:cs="Kalpurush"/>
        </w:rPr>
        <w:t xml:space="preserve">, </w:t>
      </w:r>
      <w:proofErr w:type="spellStart"/>
      <w:r w:rsidRPr="00497008">
        <w:rPr>
          <w:rFonts w:ascii="Kalpurush" w:hAnsi="Kalpurush" w:cs="Kalpurush"/>
        </w:rPr>
        <w:t>আন্তর্জাতিক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সব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আইন</w:t>
      </w:r>
      <w:proofErr w:type="spellEnd"/>
    </w:p>
    <w:p w14:paraId="47492428" w14:textId="77777777" w:rsidR="00497008" w:rsidRPr="00497008" w:rsidRDefault="00497008" w:rsidP="00497008">
      <w:pPr>
        <w:pStyle w:val="ListParagraph"/>
        <w:numPr>
          <w:ilvl w:val="1"/>
          <w:numId w:val="1"/>
        </w:numPr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t>সময়মত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অভিযোগ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নিষ্পন্ন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করুন</w:t>
      </w:r>
      <w:proofErr w:type="spellEnd"/>
    </w:p>
    <w:p w14:paraId="5BFCFC2E" w14:textId="77777777" w:rsidR="00497008" w:rsidRPr="00497008" w:rsidRDefault="00497008" w:rsidP="00497008">
      <w:pPr>
        <w:pStyle w:val="ListParagraph"/>
        <w:numPr>
          <w:ilvl w:val="0"/>
          <w:numId w:val="1"/>
        </w:numPr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t>গোপনীয়তা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রক্ষা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করুন</w:t>
      </w:r>
      <w:proofErr w:type="spellEnd"/>
    </w:p>
    <w:p w14:paraId="13634EE6" w14:textId="77777777" w:rsidR="00497008" w:rsidRPr="00497008" w:rsidRDefault="00497008" w:rsidP="00497008">
      <w:pPr>
        <w:pStyle w:val="ListParagraph"/>
        <w:numPr>
          <w:ilvl w:val="1"/>
          <w:numId w:val="1"/>
        </w:numPr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t>সার্ভিসের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জন্য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যারাই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আসুক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না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কেন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আপনার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কাছে</w:t>
      </w:r>
      <w:proofErr w:type="spellEnd"/>
    </w:p>
    <w:p w14:paraId="63D68D64" w14:textId="77777777" w:rsidR="00497008" w:rsidRPr="00497008" w:rsidRDefault="00497008" w:rsidP="00497008">
      <w:pPr>
        <w:pStyle w:val="ListParagraph"/>
        <w:numPr>
          <w:ilvl w:val="1"/>
          <w:numId w:val="1"/>
        </w:numPr>
        <w:rPr>
          <w:rFonts w:ascii="Kalpurush" w:hAnsi="Kalpurush" w:cs="Kalpurush"/>
        </w:rPr>
      </w:pPr>
      <w:proofErr w:type="spellStart"/>
      <w:r w:rsidRPr="00497008">
        <w:rPr>
          <w:rFonts w:ascii="Kalpurush" w:hAnsi="Kalpurush" w:cs="Kalpurush"/>
        </w:rPr>
        <w:t>এমনটি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ট্রেইনি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বৈধ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অভিভাবক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ছাড়া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অন্য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কারো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কাছ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ট্রেইনির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প্রগ্রেস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বা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অনগ্রসরতা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যাই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থাকুক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না</w:t>
      </w:r>
      <w:proofErr w:type="spellEnd"/>
      <w:r w:rsidRPr="00497008">
        <w:rPr>
          <w:rFonts w:ascii="Kalpurush" w:hAnsi="Kalpurush" w:cs="Kalpurush"/>
        </w:rPr>
        <w:t xml:space="preserve"> </w:t>
      </w:r>
      <w:proofErr w:type="spellStart"/>
      <w:r w:rsidRPr="00497008">
        <w:rPr>
          <w:rFonts w:ascii="Kalpurush" w:hAnsi="Kalpurush" w:cs="Kalpurush"/>
        </w:rPr>
        <w:t>কেন</w:t>
      </w:r>
      <w:proofErr w:type="spellEnd"/>
    </w:p>
    <w:p w14:paraId="65B647BC" w14:textId="77777777" w:rsidR="00305FCB" w:rsidRDefault="00305FCB"/>
    <w:sectPr w:rsidR="00305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utonnyMJ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ikosh">
    <w:altName w:val="Mangal"/>
    <w:charset w:val="00"/>
    <w:family w:val="auto"/>
    <w:pitch w:val="variable"/>
    <w:sig w:usb0="00018003" w:usb1="00000000" w:usb2="00000000" w:usb3="00000000" w:csb0="0000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4D6C"/>
    <w:multiLevelType w:val="hybridMultilevel"/>
    <w:tmpl w:val="FDCC0F30"/>
    <w:lvl w:ilvl="0" w:tplc="B9D600B4">
      <w:start w:val="1"/>
      <w:numFmt w:val="decimal"/>
      <w:lvlText w:val="%1."/>
      <w:lvlJc w:val="left"/>
      <w:pPr>
        <w:ind w:left="720" w:hanging="360"/>
      </w:pPr>
      <w:rPr>
        <w:rFonts w:ascii="SutonnyMJ" w:hAnsi="SutonnyMJ" w:cs="SutonnyMJ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913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008"/>
    <w:rsid w:val="00305FCB"/>
    <w:rsid w:val="00497008"/>
    <w:rsid w:val="0056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D4711"/>
  <w15:chartTrackingRefBased/>
  <w15:docId w15:val="{6352C206-2922-4B64-9FFE-5A58AE2D6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008"/>
    <w:pPr>
      <w:spacing w:after="200" w:line="276" w:lineRule="auto"/>
    </w:pPr>
    <w:rPr>
      <w:rFonts w:ascii="Nikosh" w:hAnsi="Nikosh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7008"/>
    <w:pPr>
      <w:keepNext/>
      <w:keepLines/>
      <w:spacing w:before="40" w:after="0" w:line="240" w:lineRule="auto"/>
      <w:outlineLvl w:val="1"/>
    </w:pPr>
    <w:rPr>
      <w:rFonts w:ascii="Kalpurush" w:eastAsiaTheme="majorEastAsia" w:hAnsi="Kalpurush" w:cstheme="majorBidi"/>
      <w:b/>
      <w:color w:val="2F5496" w:themeColor="accent1" w:themeShade="BF"/>
      <w:sz w:val="5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97008"/>
    <w:rPr>
      <w:rFonts w:ascii="Kalpurush" w:eastAsiaTheme="majorEastAsia" w:hAnsi="Kalpurush" w:cstheme="majorBidi"/>
      <w:b/>
      <w:color w:val="2F5496" w:themeColor="accent1" w:themeShade="BF"/>
      <w:sz w:val="56"/>
      <w:szCs w:val="26"/>
    </w:rPr>
  </w:style>
  <w:style w:type="paragraph" w:styleId="ListParagraph">
    <w:name w:val="List Paragraph"/>
    <w:basedOn w:val="Normal"/>
    <w:uiPriority w:val="34"/>
    <w:qFormat/>
    <w:rsid w:val="004970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2</cp:revision>
  <dcterms:created xsi:type="dcterms:W3CDTF">2022-05-28T06:34:00Z</dcterms:created>
  <dcterms:modified xsi:type="dcterms:W3CDTF">2022-05-28T06:36:00Z</dcterms:modified>
</cp:coreProperties>
</file>